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EE4" w:rsidRPr="00BD4E5F"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 xml:space="preserve">Project Name </w:t>
      </w:r>
      <w:r>
        <w:rPr>
          <w:rFonts w:asciiTheme="majorBidi" w:hAnsiTheme="majorBidi" w:cstheme="majorBidi"/>
          <w:sz w:val="32"/>
          <w:szCs w:val="32"/>
        </w:rPr>
        <w:tab/>
        <w:t xml:space="preserve">: Solar </w:t>
      </w:r>
      <w:proofErr w:type="spellStart"/>
      <w:r>
        <w:rPr>
          <w:rFonts w:asciiTheme="majorBidi" w:hAnsiTheme="majorBidi" w:cstheme="majorBidi"/>
          <w:sz w:val="32"/>
          <w:szCs w:val="32"/>
        </w:rPr>
        <w:t>Hybride</w:t>
      </w:r>
      <w:proofErr w:type="spellEnd"/>
      <w:r>
        <w:rPr>
          <w:rFonts w:asciiTheme="majorBidi" w:hAnsiTheme="majorBidi" w:cstheme="majorBidi"/>
          <w:sz w:val="32"/>
          <w:szCs w:val="32"/>
        </w:rPr>
        <w:t xml:space="preserve"> pump</w:t>
      </w:r>
    </w:p>
    <w:p w:rsidR="007218B4" w:rsidRPr="00BD4E5F"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Researcher</w:t>
      </w:r>
      <w:r>
        <w:rPr>
          <w:rFonts w:asciiTheme="majorBidi" w:hAnsiTheme="majorBidi" w:cstheme="majorBidi"/>
          <w:sz w:val="32"/>
          <w:szCs w:val="32"/>
        </w:rPr>
        <w:tab/>
        <w:t xml:space="preserve">: </w:t>
      </w:r>
      <w:proofErr w:type="spellStart"/>
      <w:proofErr w:type="gramStart"/>
      <w:r>
        <w:rPr>
          <w:rFonts w:asciiTheme="majorBidi" w:hAnsiTheme="majorBidi" w:cstheme="majorBidi"/>
          <w:sz w:val="32"/>
          <w:szCs w:val="32"/>
        </w:rPr>
        <w:t>Mr.Wittaya</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Kaenkaeo</w:t>
      </w:r>
      <w:proofErr w:type="spellEnd"/>
      <w:proofErr w:type="gramEnd"/>
    </w:p>
    <w:p w:rsidR="007218B4" w:rsidRPr="00BD4E5F"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Course</w:t>
      </w:r>
      <w:r>
        <w:rPr>
          <w:rFonts w:asciiTheme="majorBidi" w:hAnsiTheme="majorBidi" w:cstheme="majorBidi"/>
          <w:sz w:val="32"/>
          <w:szCs w:val="32"/>
        </w:rPr>
        <w:tab/>
      </w:r>
      <w:r>
        <w:rPr>
          <w:rFonts w:asciiTheme="majorBidi" w:hAnsiTheme="majorBidi" w:cstheme="majorBidi"/>
          <w:sz w:val="32"/>
          <w:szCs w:val="32"/>
        </w:rPr>
        <w:tab/>
        <w:t>: Bachelor of Technology</w:t>
      </w:r>
    </w:p>
    <w:p w:rsidR="003D4F03"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Major</w:t>
      </w:r>
      <w:r>
        <w:rPr>
          <w:rFonts w:asciiTheme="majorBidi" w:hAnsiTheme="majorBidi" w:cstheme="majorBidi"/>
          <w:sz w:val="32"/>
          <w:szCs w:val="32"/>
        </w:rPr>
        <w:tab/>
      </w:r>
      <w:r>
        <w:rPr>
          <w:rFonts w:asciiTheme="majorBidi" w:hAnsiTheme="majorBidi" w:cstheme="majorBidi"/>
          <w:sz w:val="32"/>
          <w:szCs w:val="32"/>
        </w:rPr>
        <w:tab/>
        <w:t>: Electrical Technology</w:t>
      </w:r>
    </w:p>
    <w:p w:rsidR="003D4F03"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 xml:space="preserve">                         </w:t>
      </w:r>
      <w:proofErr w:type="spellStart"/>
      <w:r>
        <w:rPr>
          <w:rFonts w:asciiTheme="majorBidi" w:hAnsiTheme="majorBidi" w:cstheme="majorBidi"/>
          <w:sz w:val="32"/>
          <w:szCs w:val="32"/>
        </w:rPr>
        <w:t>Hatyai</w:t>
      </w:r>
      <w:proofErr w:type="spellEnd"/>
      <w:r>
        <w:rPr>
          <w:rFonts w:asciiTheme="majorBidi" w:hAnsiTheme="majorBidi" w:cstheme="majorBidi"/>
          <w:sz w:val="32"/>
          <w:szCs w:val="32"/>
        </w:rPr>
        <w:t xml:space="preserve"> Technical Technology</w:t>
      </w:r>
    </w:p>
    <w:p w:rsidR="007218B4" w:rsidRPr="00BD4E5F" w:rsidRDefault="003D4F03" w:rsidP="003D4F03">
      <w:pPr>
        <w:spacing w:after="0" w:line="240" w:lineRule="auto"/>
        <w:ind w:left="720" w:firstLine="720"/>
        <w:jc w:val="thaiDistribute"/>
        <w:rPr>
          <w:rFonts w:asciiTheme="majorBidi" w:hAnsiTheme="majorBidi" w:cstheme="majorBidi"/>
          <w:sz w:val="32"/>
          <w:szCs w:val="32"/>
        </w:rPr>
      </w:pPr>
      <w:r>
        <w:rPr>
          <w:rFonts w:asciiTheme="majorBidi" w:hAnsiTheme="majorBidi" w:cstheme="majorBidi"/>
          <w:sz w:val="32"/>
          <w:szCs w:val="32"/>
        </w:rPr>
        <w:t xml:space="preserve"> Vocational Institution Southern 3</w:t>
      </w:r>
    </w:p>
    <w:p w:rsidR="007218B4"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Advisor</w:t>
      </w:r>
      <w:r>
        <w:rPr>
          <w:rFonts w:asciiTheme="majorBidi" w:hAnsiTheme="majorBidi" w:cstheme="majorBidi"/>
          <w:sz w:val="32"/>
          <w:szCs w:val="32"/>
        </w:rPr>
        <w:tab/>
      </w:r>
      <w:r>
        <w:rPr>
          <w:rFonts w:asciiTheme="majorBidi" w:hAnsiTheme="majorBidi" w:cstheme="majorBidi"/>
          <w:sz w:val="32"/>
          <w:szCs w:val="32"/>
        </w:rPr>
        <w:tab/>
        <w:t xml:space="preserve">: </w:t>
      </w:r>
      <w:proofErr w:type="spellStart"/>
      <w:proofErr w:type="gramStart"/>
      <w:r>
        <w:rPr>
          <w:rFonts w:asciiTheme="majorBidi" w:hAnsiTheme="majorBidi" w:cstheme="majorBidi"/>
          <w:sz w:val="32"/>
          <w:szCs w:val="32"/>
        </w:rPr>
        <w:t>Nipon</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Bunsakan</w:t>
      </w:r>
      <w:proofErr w:type="spellEnd"/>
      <w:proofErr w:type="gramEnd"/>
    </w:p>
    <w:p w:rsidR="003D4F03" w:rsidRDefault="003D4F03"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Academic Year</w:t>
      </w:r>
      <w:r>
        <w:rPr>
          <w:rFonts w:asciiTheme="majorBidi" w:hAnsiTheme="majorBidi" w:cstheme="majorBidi"/>
          <w:sz w:val="32"/>
          <w:szCs w:val="32"/>
        </w:rPr>
        <w:tab/>
        <w:t>: 2559</w:t>
      </w:r>
    </w:p>
    <w:p w:rsidR="003D4F03" w:rsidRPr="00BD4E5F" w:rsidRDefault="003D4F03" w:rsidP="003D4F03">
      <w:pPr>
        <w:spacing w:after="0" w:line="240" w:lineRule="auto"/>
        <w:jc w:val="thaiDistribute"/>
        <w:rPr>
          <w:rFonts w:asciiTheme="majorBidi" w:hAnsiTheme="majorBidi" w:cstheme="majorBidi"/>
          <w:sz w:val="32"/>
          <w:szCs w:val="32"/>
        </w:rPr>
      </w:pPr>
    </w:p>
    <w:p w:rsidR="00C53B59" w:rsidRPr="00BD4E5F" w:rsidRDefault="00C53B59" w:rsidP="003D4F03">
      <w:pPr>
        <w:spacing w:after="0" w:line="240" w:lineRule="auto"/>
        <w:jc w:val="thaiDistribute"/>
        <w:rPr>
          <w:rFonts w:asciiTheme="majorBidi" w:hAnsiTheme="majorBidi" w:cstheme="majorBidi"/>
          <w:sz w:val="32"/>
          <w:szCs w:val="32"/>
        </w:rPr>
      </w:pPr>
    </w:p>
    <w:p w:rsidR="00CC09EE" w:rsidRPr="003D4F03" w:rsidRDefault="003D4F03" w:rsidP="003D4F03">
      <w:pPr>
        <w:spacing w:after="0" w:line="240" w:lineRule="auto"/>
        <w:jc w:val="center"/>
        <w:rPr>
          <w:rFonts w:asciiTheme="majorBidi" w:hAnsiTheme="majorBidi" w:cstheme="majorBidi"/>
          <w:b/>
          <w:bCs/>
          <w:sz w:val="32"/>
          <w:szCs w:val="32"/>
        </w:rPr>
      </w:pPr>
      <w:r w:rsidRPr="003D4F03">
        <w:rPr>
          <w:rFonts w:asciiTheme="majorBidi" w:hAnsiTheme="majorBidi" w:cstheme="majorBidi"/>
          <w:b/>
          <w:bCs/>
          <w:sz w:val="32"/>
          <w:szCs w:val="32"/>
        </w:rPr>
        <w:t>Abstract</w:t>
      </w:r>
    </w:p>
    <w:p w:rsidR="005A7A46" w:rsidRDefault="00CC09EE" w:rsidP="003D4F03">
      <w:pPr>
        <w:spacing w:after="0" w:line="240" w:lineRule="auto"/>
        <w:jc w:val="thaiDistribute"/>
        <w:rPr>
          <w:rFonts w:asciiTheme="majorBidi" w:hAnsiTheme="majorBidi" w:cstheme="majorBidi"/>
          <w:sz w:val="32"/>
          <w:szCs w:val="32"/>
        </w:rPr>
      </w:pPr>
      <w:r>
        <w:rPr>
          <w:rFonts w:asciiTheme="majorBidi" w:hAnsiTheme="majorBidi" w:cstheme="majorBidi" w:hint="cs"/>
          <w:sz w:val="32"/>
          <w:szCs w:val="32"/>
          <w:cs/>
        </w:rPr>
        <w:t xml:space="preserve">            </w:t>
      </w:r>
      <w:r w:rsidR="009B6E7D" w:rsidRPr="009B6E7D">
        <w:rPr>
          <w:rFonts w:asciiTheme="majorBidi" w:hAnsiTheme="majorBidi" w:cstheme="majorBidi"/>
          <w:sz w:val="32"/>
          <w:szCs w:val="32"/>
        </w:rPr>
        <w:t xml:space="preserve">This research project has presented. </w:t>
      </w:r>
      <w:proofErr w:type="gramStart"/>
      <w:r w:rsidR="009B6E7D" w:rsidRPr="009B6E7D">
        <w:rPr>
          <w:rFonts w:asciiTheme="majorBidi" w:hAnsiTheme="majorBidi" w:cstheme="majorBidi"/>
          <w:sz w:val="32"/>
          <w:szCs w:val="32"/>
        </w:rPr>
        <w:t>Development of Solar Hybrid Pump Control Technique Aims to Develop Hybrid Pump Control Techniques and compare energy efficiency between old pump control and hybrid technique for efficient use of both power quality and economy.</w:t>
      </w:r>
      <w:proofErr w:type="gramEnd"/>
      <w:r w:rsidR="009B6E7D" w:rsidRPr="009B6E7D">
        <w:rPr>
          <w:rFonts w:asciiTheme="majorBidi" w:hAnsiTheme="majorBidi" w:cstheme="majorBidi"/>
          <w:sz w:val="32"/>
          <w:szCs w:val="32"/>
        </w:rPr>
        <w:t xml:space="preserve"> </w:t>
      </w:r>
      <w:proofErr w:type="gramStart"/>
      <w:r w:rsidR="009B6E7D" w:rsidRPr="009B6E7D">
        <w:rPr>
          <w:rFonts w:asciiTheme="majorBidi" w:hAnsiTheme="majorBidi" w:cstheme="majorBidi"/>
          <w:sz w:val="32"/>
          <w:szCs w:val="32"/>
        </w:rPr>
        <w:t>energy</w:t>
      </w:r>
      <w:proofErr w:type="gramEnd"/>
      <w:r w:rsidR="00B01A0C">
        <w:rPr>
          <w:rFonts w:asciiTheme="majorBidi" w:hAnsiTheme="majorBidi" w:cstheme="majorBidi"/>
          <w:sz w:val="32"/>
          <w:szCs w:val="32"/>
        </w:rPr>
        <w:t xml:space="preserve">      </w:t>
      </w:r>
      <w:r>
        <w:rPr>
          <w:rFonts w:asciiTheme="majorBidi" w:hAnsiTheme="majorBidi" w:cstheme="majorBidi"/>
          <w:sz w:val="32"/>
          <w:szCs w:val="32"/>
        </w:rPr>
        <w:t xml:space="preserve">     </w:t>
      </w:r>
    </w:p>
    <w:p w:rsidR="005A7A46" w:rsidRDefault="005A7A46" w:rsidP="003D4F03">
      <w:pPr>
        <w:spacing w:after="0" w:line="240" w:lineRule="auto"/>
        <w:jc w:val="thaiDistribute"/>
        <w:rPr>
          <w:rFonts w:asciiTheme="majorBidi" w:hAnsiTheme="majorBidi" w:cstheme="majorBidi"/>
          <w:sz w:val="32"/>
          <w:szCs w:val="32"/>
        </w:rPr>
      </w:pPr>
      <w:r>
        <w:rPr>
          <w:rFonts w:asciiTheme="majorBidi" w:hAnsiTheme="majorBidi" w:cstheme="majorBidi"/>
          <w:sz w:val="32"/>
          <w:szCs w:val="32"/>
        </w:rPr>
        <w:t xml:space="preserve">           </w:t>
      </w:r>
      <w:r w:rsidR="00CC09EE">
        <w:rPr>
          <w:rFonts w:asciiTheme="majorBidi" w:hAnsiTheme="majorBidi" w:cstheme="majorBidi"/>
          <w:sz w:val="32"/>
          <w:szCs w:val="32"/>
        </w:rPr>
        <w:t xml:space="preserve"> </w:t>
      </w:r>
      <w:proofErr w:type="gramStart"/>
      <w:r>
        <w:rPr>
          <w:rFonts w:asciiTheme="majorBidi" w:hAnsiTheme="majorBidi" w:cstheme="majorBidi"/>
          <w:sz w:val="32"/>
          <w:szCs w:val="32"/>
        </w:rPr>
        <w:t>T</w:t>
      </w:r>
      <w:r w:rsidR="009B6E7D" w:rsidRPr="009B6E7D">
        <w:rPr>
          <w:rFonts w:asciiTheme="majorBidi" w:hAnsiTheme="majorBidi" w:cstheme="majorBidi"/>
          <w:sz w:val="32"/>
          <w:szCs w:val="32"/>
        </w:rPr>
        <w:t>he process of transforming solar energy into electrical energy for use as an option on how solar hybrid energy has two sources of data.</w:t>
      </w:r>
      <w:proofErr w:type="gramEnd"/>
      <w:r w:rsidR="009B6E7D" w:rsidRPr="009B6E7D">
        <w:rPr>
          <w:rFonts w:asciiTheme="majorBidi" w:hAnsiTheme="majorBidi" w:cstheme="majorBidi"/>
          <w:sz w:val="32"/>
          <w:szCs w:val="32"/>
        </w:rPr>
        <w:t xml:space="preserve"> The tree then create supply options by building a solar hybrid control box so that users can select an energy source as needed, and then make modifications to the electrical system from one system. A three-phase system Phase inverter to drive a three-phase </w:t>
      </w:r>
      <w:r w:rsidR="009B6E7D" w:rsidRPr="009B6E7D">
        <w:rPr>
          <w:rFonts w:asciiTheme="majorBidi" w:hAnsiTheme="majorBidi" w:cs="Angsana New"/>
          <w:sz w:val="32"/>
          <w:szCs w:val="32"/>
          <w:cs/>
        </w:rPr>
        <w:t xml:space="preserve">0.75 </w:t>
      </w:r>
      <w:r w:rsidR="009B6E7D" w:rsidRPr="009B6E7D">
        <w:rPr>
          <w:rFonts w:asciiTheme="majorBidi" w:hAnsiTheme="majorBidi" w:cstheme="majorBidi"/>
          <w:sz w:val="32"/>
          <w:szCs w:val="32"/>
        </w:rPr>
        <w:t xml:space="preserve">kW three-phase motor pump is more efficient than a single-phase motor of the same size. </w:t>
      </w:r>
      <w:proofErr w:type="gramStart"/>
      <w:r w:rsidR="009B6E7D" w:rsidRPr="009B6E7D">
        <w:rPr>
          <w:rFonts w:asciiTheme="majorBidi" w:hAnsiTheme="majorBidi" w:cstheme="majorBidi"/>
          <w:sz w:val="32"/>
          <w:szCs w:val="32"/>
        </w:rPr>
        <w:t>Development of Solar Hybrid Pump Control Technique Aims to Develop Hybrid Pump Control Techniques and compare energy efficiency between old pump control and hybrid technique for efficient use of both power quality and economy.</w:t>
      </w:r>
      <w:proofErr w:type="gramEnd"/>
      <w:r w:rsidR="009B6E7D" w:rsidRPr="009B6E7D">
        <w:rPr>
          <w:rFonts w:asciiTheme="majorBidi" w:hAnsiTheme="majorBidi" w:cstheme="majorBidi"/>
          <w:sz w:val="32"/>
          <w:szCs w:val="32"/>
        </w:rPr>
        <w:t xml:space="preserve"> </w:t>
      </w:r>
      <w:proofErr w:type="gramStart"/>
      <w:r w:rsidR="009B6E7D" w:rsidRPr="009B6E7D">
        <w:rPr>
          <w:rFonts w:asciiTheme="majorBidi" w:hAnsiTheme="majorBidi" w:cstheme="majorBidi"/>
          <w:sz w:val="32"/>
          <w:szCs w:val="32"/>
        </w:rPr>
        <w:t>energy</w:t>
      </w:r>
      <w:proofErr w:type="gramEnd"/>
      <w:r w:rsidR="00B01A0C">
        <w:rPr>
          <w:rFonts w:asciiTheme="majorBidi" w:hAnsiTheme="majorBidi" w:cstheme="majorBidi" w:hint="cs"/>
          <w:sz w:val="32"/>
          <w:szCs w:val="32"/>
          <w:cs/>
        </w:rPr>
        <w:t xml:space="preserve">      </w:t>
      </w:r>
      <w:r w:rsidR="00CC09EE">
        <w:rPr>
          <w:rFonts w:asciiTheme="majorBidi" w:hAnsiTheme="majorBidi" w:cstheme="majorBidi" w:hint="cs"/>
          <w:sz w:val="32"/>
          <w:szCs w:val="32"/>
          <w:cs/>
        </w:rPr>
        <w:t xml:space="preserve">      </w:t>
      </w:r>
      <w:r w:rsidRPr="005A7A46">
        <w:t xml:space="preserve"> </w:t>
      </w:r>
      <w:r>
        <w:rPr>
          <w:rFonts w:asciiTheme="majorBidi" w:hAnsiTheme="majorBidi" w:cstheme="majorBidi"/>
          <w:sz w:val="32"/>
          <w:szCs w:val="32"/>
        </w:rPr>
        <w:t xml:space="preserve">        </w:t>
      </w:r>
    </w:p>
    <w:p w:rsidR="00BD4E5F" w:rsidRPr="005A7A46" w:rsidRDefault="005A7A46" w:rsidP="003D4F03">
      <w:pPr>
        <w:spacing w:after="0" w:line="240" w:lineRule="auto"/>
        <w:jc w:val="thaiDistribute"/>
        <w:rPr>
          <w:rFonts w:asciiTheme="majorBidi" w:hAnsiTheme="majorBidi" w:cstheme="majorBidi"/>
          <w:sz w:val="32"/>
          <w:szCs w:val="32"/>
          <w:cs/>
        </w:rPr>
      </w:pPr>
      <w:r>
        <w:rPr>
          <w:rFonts w:asciiTheme="majorBidi" w:hAnsiTheme="majorBidi" w:cstheme="majorBidi"/>
          <w:sz w:val="32"/>
          <w:szCs w:val="32"/>
        </w:rPr>
        <w:t xml:space="preserve">              </w:t>
      </w:r>
      <w:proofErr w:type="spellStart"/>
      <w:r>
        <w:rPr>
          <w:rFonts w:asciiTheme="majorBidi" w:hAnsiTheme="majorBidi" w:cstheme="majorBidi"/>
          <w:sz w:val="32"/>
          <w:szCs w:val="32"/>
        </w:rPr>
        <w:t>X</w:t>
      </w:r>
      <w:r w:rsidRPr="005A7A46">
        <w:rPr>
          <w:rFonts w:asciiTheme="majorBidi" w:hAnsiTheme="majorBidi" w:cstheme="majorBidi"/>
          <w:sz w:val="32"/>
          <w:szCs w:val="32"/>
        </w:rPr>
        <w:t>perimental</w:t>
      </w:r>
      <w:proofErr w:type="spellEnd"/>
      <w:r w:rsidRPr="005A7A46">
        <w:rPr>
          <w:rFonts w:asciiTheme="majorBidi" w:hAnsiTheme="majorBidi" w:cstheme="majorBidi"/>
          <w:sz w:val="32"/>
          <w:szCs w:val="32"/>
        </w:rPr>
        <w:t xml:space="preserve"> and practical, the hybrid solar technique can be used to drive a motor pump and to modify the motor speed. It can increase the power </w:t>
      </w:r>
      <w:proofErr w:type="gramStart"/>
      <w:r w:rsidRPr="005A7A46">
        <w:rPr>
          <w:rFonts w:asciiTheme="majorBidi" w:hAnsiTheme="majorBidi" w:cstheme="majorBidi"/>
          <w:sz w:val="32"/>
          <w:szCs w:val="32"/>
        </w:rPr>
        <w:t>efficiency,</w:t>
      </w:r>
      <w:proofErr w:type="gramEnd"/>
      <w:r w:rsidRPr="005A7A46">
        <w:rPr>
          <w:rFonts w:asciiTheme="majorBidi" w:hAnsiTheme="majorBidi" w:cstheme="majorBidi"/>
          <w:sz w:val="32"/>
          <w:szCs w:val="32"/>
        </w:rPr>
        <w:t xml:space="preserve"> increase the choice of power source to operate at any one time. The problem and more energy savings in developing a hybrid solar technique later is to find more available power sources. Title as an option to be used by more </w:t>
      </w:r>
      <w:proofErr w:type="gramStart"/>
      <w:r w:rsidRPr="005A7A46">
        <w:rPr>
          <w:rFonts w:asciiTheme="majorBidi" w:hAnsiTheme="majorBidi" w:cstheme="majorBidi"/>
          <w:sz w:val="32"/>
          <w:szCs w:val="32"/>
        </w:rPr>
        <w:t>researchers</w:t>
      </w:r>
      <w:proofErr w:type="gramEnd"/>
      <w:r w:rsidRPr="005A7A46">
        <w:rPr>
          <w:rFonts w:asciiTheme="majorBidi" w:hAnsiTheme="majorBidi" w:cstheme="majorBidi"/>
          <w:sz w:val="32"/>
          <w:szCs w:val="32"/>
        </w:rPr>
        <w:t xml:space="preserve"> hope that this study will be useful to power users, and researchers continue to develop energy for maximum </w:t>
      </w:r>
    </w:p>
    <w:p w:rsidR="00C53B59" w:rsidRDefault="00C53B59" w:rsidP="003D4F03">
      <w:pPr>
        <w:spacing w:after="0" w:line="240" w:lineRule="auto"/>
        <w:jc w:val="thaiDistribute"/>
        <w:rPr>
          <w:rFonts w:asciiTheme="majorBidi" w:hAnsiTheme="majorBidi" w:cstheme="majorBidi"/>
          <w:sz w:val="36"/>
          <w:szCs w:val="36"/>
          <w:cs/>
        </w:rPr>
      </w:pPr>
    </w:p>
    <w:p w:rsidR="00C53B59" w:rsidRDefault="00C53B59" w:rsidP="003D4F03">
      <w:pPr>
        <w:spacing w:after="0" w:line="240" w:lineRule="auto"/>
        <w:jc w:val="thaiDistribute"/>
        <w:rPr>
          <w:rFonts w:asciiTheme="majorHAnsi" w:hAnsiTheme="majorHAnsi"/>
          <w:sz w:val="36"/>
          <w:szCs w:val="36"/>
        </w:rPr>
      </w:pPr>
    </w:p>
    <w:p w:rsidR="003D4F03" w:rsidRDefault="003D4F03" w:rsidP="003D4F03">
      <w:pPr>
        <w:spacing w:after="0" w:line="240" w:lineRule="auto"/>
        <w:jc w:val="thaiDistribute"/>
        <w:rPr>
          <w:rFonts w:asciiTheme="majorHAnsi" w:hAnsiTheme="majorHAnsi"/>
          <w:sz w:val="36"/>
          <w:szCs w:val="36"/>
        </w:rPr>
      </w:pPr>
    </w:p>
    <w:p w:rsidR="003D4F03" w:rsidRDefault="003D4F03" w:rsidP="003D4F03">
      <w:pPr>
        <w:spacing w:after="0" w:line="240" w:lineRule="auto"/>
        <w:jc w:val="thaiDistribute"/>
        <w:rPr>
          <w:rFonts w:asciiTheme="majorHAnsi" w:hAnsiTheme="majorHAnsi"/>
          <w:sz w:val="36"/>
          <w:szCs w:val="36"/>
        </w:rPr>
      </w:pPr>
    </w:p>
    <w:p w:rsidR="003D4F03" w:rsidRPr="003D4F03" w:rsidRDefault="003D4F03" w:rsidP="003D4F03">
      <w:pPr>
        <w:spacing w:after="0" w:line="240" w:lineRule="auto"/>
        <w:jc w:val="center"/>
        <w:rPr>
          <w:rFonts w:asciiTheme="majorBidi" w:hAnsiTheme="majorBidi" w:cstheme="majorBidi"/>
          <w:sz w:val="32"/>
          <w:szCs w:val="32"/>
          <w:cs/>
        </w:rPr>
      </w:pPr>
      <w:bookmarkStart w:id="0" w:name="_GoBack"/>
      <w:bookmarkEnd w:id="0"/>
      <w:r w:rsidRPr="003D4F03">
        <w:rPr>
          <w:rFonts w:asciiTheme="majorBidi" w:hAnsiTheme="majorBidi" w:cstheme="majorBidi"/>
          <w:sz w:val="32"/>
          <w:szCs w:val="32"/>
          <w:cs/>
        </w:rPr>
        <w:t>ค</w:t>
      </w:r>
    </w:p>
    <w:sectPr w:rsidR="003D4F03" w:rsidRPr="003D4F03" w:rsidSect="003D4F03">
      <w:pgSz w:w="11906" w:h="16838"/>
      <w:pgMar w:top="1440" w:right="1440" w:bottom="426"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8B4"/>
    <w:rsid w:val="00092B9E"/>
    <w:rsid w:val="000F14BC"/>
    <w:rsid w:val="000F3C37"/>
    <w:rsid w:val="00132A96"/>
    <w:rsid w:val="00134B2D"/>
    <w:rsid w:val="0031077C"/>
    <w:rsid w:val="003509FC"/>
    <w:rsid w:val="003D4F03"/>
    <w:rsid w:val="0043141B"/>
    <w:rsid w:val="00550AF7"/>
    <w:rsid w:val="00555116"/>
    <w:rsid w:val="005A7A46"/>
    <w:rsid w:val="007218B4"/>
    <w:rsid w:val="00957348"/>
    <w:rsid w:val="00964D95"/>
    <w:rsid w:val="009B6E7D"/>
    <w:rsid w:val="00A87878"/>
    <w:rsid w:val="00B01A0C"/>
    <w:rsid w:val="00B5777D"/>
    <w:rsid w:val="00BA75A6"/>
    <w:rsid w:val="00BD4E5F"/>
    <w:rsid w:val="00C53B59"/>
    <w:rsid w:val="00CC09EE"/>
    <w:rsid w:val="00CF32EE"/>
    <w:rsid w:val="00D27A3D"/>
    <w:rsid w:val="00DF3EE4"/>
    <w:rsid w:val="00E91B2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E5790-8AFB-4B98-8383-60B9EDC6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275</Words>
  <Characters>1574</Characters>
  <Application>Microsoft Office Word</Application>
  <DocSecurity>0</DocSecurity>
  <Lines>13</Lines>
  <Paragraphs>3</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narisa</dc:creator>
  <cp:lastModifiedBy>lnw</cp:lastModifiedBy>
  <cp:revision>3</cp:revision>
  <cp:lastPrinted>2017-04-18T03:39:00Z</cp:lastPrinted>
  <dcterms:created xsi:type="dcterms:W3CDTF">2017-04-10T11:38:00Z</dcterms:created>
  <dcterms:modified xsi:type="dcterms:W3CDTF">2017-04-18T03:40:00Z</dcterms:modified>
</cp:coreProperties>
</file>